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ED" w:rsidRDefault="006721AE" w:rsidP="009933ED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Елена\Desktop\инструкции\о мониторинг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инструкции\о мониторинг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1AE" w:rsidRDefault="006721AE" w:rsidP="009933ED"/>
    <w:p w:rsidR="006721AE" w:rsidRDefault="006721AE" w:rsidP="009933ED"/>
    <w:p w:rsidR="006721AE" w:rsidRDefault="006721AE" w:rsidP="009933ED"/>
    <w:p w:rsidR="006721AE" w:rsidRDefault="006721AE" w:rsidP="009933ED"/>
    <w:p w:rsidR="009933ED" w:rsidRPr="00B70D64" w:rsidRDefault="009933ED" w:rsidP="00775C7A">
      <w:pPr>
        <w:spacing w:after="150"/>
        <w:jc w:val="both"/>
        <w:rPr>
          <w:color w:val="444444"/>
        </w:rPr>
      </w:pPr>
      <w:bookmarkStart w:id="0" w:name="_GoBack"/>
      <w:bookmarkEnd w:id="0"/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lastRenderedPageBreak/>
        <w:t>3.5. Принцип действенности означает то, что результаты мониторинга должны играть важную роль при принятии управленческого решения.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 Параметры мониторинга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В основе определения параметров для мониторинга лежит управление качеством образования в школе. В связи, с чем к основным параметрам относятся: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качество условий образовательного процесса (в </w:t>
      </w:r>
      <w:proofErr w:type="spellStart"/>
      <w:r w:rsidRPr="00B70D64">
        <w:rPr>
          <w:color w:val="444444"/>
        </w:rPr>
        <w:t>т.ч</w:t>
      </w:r>
      <w:proofErr w:type="spellEnd"/>
      <w:r w:rsidRPr="00B70D64">
        <w:rPr>
          <w:color w:val="444444"/>
        </w:rPr>
        <w:t>. требования к условиям реализации ФГОС ООО в ОО);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качество образовательного процесса;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качество результатов образовательного процесса.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5.Организация и управление мониторингом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5.1. Руководство мониторинга находится в компетенции администрации МБОУ</w:t>
      </w:r>
      <w:proofErr w:type="gramStart"/>
      <w:r w:rsidRPr="00B70D64">
        <w:rPr>
          <w:color w:val="444444"/>
        </w:rPr>
        <w:t xml:space="preserve"> ,</w:t>
      </w:r>
      <w:proofErr w:type="gramEnd"/>
      <w:r w:rsidRPr="00B70D64">
        <w:rPr>
          <w:color w:val="444444"/>
        </w:rPr>
        <w:t xml:space="preserve"> которые: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планируют и организуют мониторинговые исследования;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координируют деятельность подразделений школы в мониторинговых исследованиях;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организуют распространение информации о результатах мониторинга.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5.2. Мониторинг осуществляется руководителями образовательной организации  в соответствии с должностными обязанностями. В их компетенции - обобщенное системное представление о состоянии деятельности школы и его развитии в соответствии с новыми государственными стандартами, поставленными целями функционирования и развития, и выработка прогнозируемой информации в ее психолого-педагогической интерпретации.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5.3. Периодичность, критерии и показатели для мониторинговых исследований, формы сбора и представления информации определяются администрацией образовательной организации.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5.4. Лица, осуществляющие мониторинг, несут персональную ответственность за достоверность и объективность представляемой информации. Лица, организующие мониторинг, несут персональную ответственность за обработку, анализ и использование данных мониторинга при принятии управленческого решения.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5.5. С учетом изменений, происходящих в образовании, возможна работа по пересмотру системы критериев и показателей мониторинга, совершенствованию способов получения информации.</w:t>
      </w:r>
    </w:p>
    <w:p w:rsidR="009933ED" w:rsidRPr="00B70D64" w:rsidRDefault="009933ED" w:rsidP="009933ED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По результатам мониторинга готовятся аналитические материалы, в формах соответствующих целям и задачам конкретных исследований.</w:t>
      </w:r>
    </w:p>
    <w:p w:rsidR="009933ED" w:rsidRPr="00B70D64" w:rsidRDefault="009933ED" w:rsidP="009933ED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9933ED" w:rsidRPr="00B70D64" w:rsidRDefault="009933ED" w:rsidP="009933ED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9933ED" w:rsidRPr="00B70D64" w:rsidRDefault="009933ED" w:rsidP="009933ED">
      <w:pPr>
        <w:pStyle w:val="3"/>
        <w:rPr>
          <w:rStyle w:val="a3"/>
          <w:b/>
          <w:i w:val="0"/>
          <w:color w:val="000000"/>
          <w:sz w:val="24"/>
        </w:rPr>
      </w:pPr>
    </w:p>
    <w:p w:rsidR="009933ED" w:rsidRPr="00B70D64" w:rsidRDefault="009933ED" w:rsidP="009933ED"/>
    <w:p w:rsidR="009933ED" w:rsidRDefault="009933ED" w:rsidP="009933ED"/>
    <w:p w:rsidR="009933ED" w:rsidRDefault="009933ED" w:rsidP="009933ED"/>
    <w:p w:rsidR="00124B4D" w:rsidRDefault="00124B4D"/>
    <w:sectPr w:rsidR="0012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ED"/>
    <w:rsid w:val="00124B4D"/>
    <w:rsid w:val="006721AE"/>
    <w:rsid w:val="00775C7A"/>
    <w:rsid w:val="0099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933ED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33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9933E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721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1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933ED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33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9933E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721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1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2015-10-14T10:00:00Z</dcterms:created>
  <dcterms:modified xsi:type="dcterms:W3CDTF">2015-10-14T11:08:00Z</dcterms:modified>
</cp:coreProperties>
</file>